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t xml:space="preserve">Wisconsin Angus Association Membership Form - Annual Dues $40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Name_________________________________Farm Name__________________________________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Address__________________________________________________________________________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City_______________________________________State/Zip________________________________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Phone 1__________________________________Phone 2__________________________________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Email 1__________________________________Email 2____________________________________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How would you like to receive the quarterly newsletter?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118026</wp:posOffset>
            </wp:positionV>
            <wp:extent cx="1109663" cy="110150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15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u w:val="single"/>
          <w:rtl w:val="0"/>
        </w:rPr>
        <w:t xml:space="preserve">Email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or 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u w:val="single"/>
          <w:rtl w:val="0"/>
        </w:rPr>
        <w:t xml:space="preserve">Mail/Email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(please circle one)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Make checks payable to the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Wisconsin Angus Association.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Mail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7620 E County Road X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Clinton, WI 53525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Proxima Nova" w:cs="Proxima Nova" w:eastAsia="Proxima Nova" w:hAnsi="Proxima Nov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108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